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E01840">
        <w:rPr>
          <w:rFonts w:ascii="Arial" w:hAnsi="Arial" w:cs="Arial"/>
          <w:b/>
        </w:rPr>
        <w:t>201</w:t>
      </w:r>
      <w:r w:rsidR="00C70EED">
        <w:rPr>
          <w:rFonts w:ascii="Arial" w:hAnsi="Arial" w:cs="Arial"/>
          <w:b/>
        </w:rPr>
        <w:t>8-6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E01840">
        <w:rPr>
          <w:rFonts w:ascii="Arial" w:hAnsi="Arial" w:cs="Arial"/>
        </w:rPr>
        <w:t>8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E01840">
        <w:rPr>
          <w:rFonts w:ascii="Arial" w:hAnsi="Arial" w:cs="Arial"/>
        </w:rPr>
        <w:t>14.</w:t>
      </w:r>
      <w:r w:rsidR="00C70EED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</w:t>
      </w:r>
      <w:r w:rsidR="00C70EED">
        <w:rPr>
          <w:rFonts w:ascii="Arial" w:hAnsi="Arial" w:cs="Arial"/>
        </w:rPr>
        <w:t xml:space="preserve">2.63 </w:t>
      </w:r>
      <w:r>
        <w:rPr>
          <w:rFonts w:ascii="Arial" w:hAnsi="Arial" w:cs="Arial"/>
        </w:rPr>
        <w:t>hourly</w:t>
      </w:r>
      <w:r>
        <w:rPr>
          <w:rFonts w:ascii="Arial" w:hAnsi="Arial" w:cs="Arial"/>
        </w:rPr>
        <w:tab/>
        <w:t>Part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C70EED">
        <w:rPr>
          <w:rFonts w:ascii="Arial" w:hAnsi="Arial" w:cs="Arial"/>
        </w:rPr>
        <w:t xml:space="preserve">28.66 </w:t>
      </w:r>
      <w:r>
        <w:rPr>
          <w:rFonts w:ascii="Arial" w:hAnsi="Arial" w:cs="Arial"/>
        </w:rPr>
        <w:t>hourly</w:t>
      </w:r>
      <w:r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301EB">
        <w:rPr>
          <w:rFonts w:ascii="Arial" w:hAnsi="Arial" w:cs="Arial"/>
        </w:rPr>
        <w:t>October</w:t>
      </w:r>
      <w:r w:rsidR="00EC19D3">
        <w:rPr>
          <w:rFonts w:ascii="Arial" w:hAnsi="Arial" w:cs="Arial"/>
        </w:rPr>
        <w:t xml:space="preserve"> 1, 201</w:t>
      </w:r>
      <w:r w:rsidR="00C70EE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C70EED">
        <w:rPr>
          <w:rFonts w:ascii="Arial" w:hAnsi="Arial" w:cs="Arial"/>
        </w:rPr>
        <w:t>1st</w:t>
      </w:r>
      <w:r w:rsidR="00850AFD">
        <w:rPr>
          <w:rFonts w:ascii="Arial" w:hAnsi="Arial" w:cs="Arial"/>
        </w:rPr>
        <w:t xml:space="preserve"> day of </w:t>
      </w:r>
      <w:r w:rsidR="00C70EED">
        <w:rPr>
          <w:rFonts w:ascii="Arial" w:hAnsi="Arial" w:cs="Arial"/>
        </w:rPr>
        <w:t>October</w:t>
      </w:r>
      <w:r w:rsidR="00A3076E">
        <w:rPr>
          <w:rFonts w:ascii="Arial" w:hAnsi="Arial" w:cs="Arial"/>
        </w:rPr>
        <w:t>, 201</w:t>
      </w:r>
      <w:r w:rsidR="00C70EED">
        <w:rPr>
          <w:rFonts w:ascii="Arial" w:hAnsi="Arial" w:cs="Arial"/>
        </w:rPr>
        <w:t>8</w:t>
      </w:r>
      <w:bookmarkStart w:id="0" w:name="_GoBack"/>
      <w:bookmarkEnd w:id="0"/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42672B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David Amerman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</w:t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E757D2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E757D2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Jacqueline Mitchell /s/</w:t>
      </w:r>
      <w:r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E757D2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2F79F6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2672B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5E6484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30D5"/>
    <w:rsid w:val="00915266"/>
    <w:rsid w:val="009354CD"/>
    <w:rsid w:val="00940E38"/>
    <w:rsid w:val="00945202"/>
    <w:rsid w:val="009842A5"/>
    <w:rsid w:val="009B14FD"/>
    <w:rsid w:val="009E2000"/>
    <w:rsid w:val="009E2F51"/>
    <w:rsid w:val="009F3928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BF3DD1"/>
    <w:rsid w:val="00C11800"/>
    <w:rsid w:val="00C23BA3"/>
    <w:rsid w:val="00C4041A"/>
    <w:rsid w:val="00C70EED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01840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3</cp:revision>
  <cp:lastPrinted>2014-10-28T17:45:00Z</cp:lastPrinted>
  <dcterms:created xsi:type="dcterms:W3CDTF">2018-09-26T15:04:00Z</dcterms:created>
  <dcterms:modified xsi:type="dcterms:W3CDTF">2018-09-26T15:06:00Z</dcterms:modified>
</cp:coreProperties>
</file>